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9C246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64DEA61C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4C97603B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753174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87E31">
        <w:rPr>
          <w:rFonts w:ascii="Times New Roman" w:eastAsia="Times New Roman" w:hAnsi="Times New Roman" w:cs="Times New Roman"/>
          <w:b/>
          <w:sz w:val="24"/>
          <w:szCs w:val="28"/>
        </w:rPr>
        <w:t>Литература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66538C07" w14:textId="77777777" w:rsidR="005E0AF7" w:rsidRPr="005E0AF7" w:rsidRDefault="00753174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14:paraId="2E2FC528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55C62F2A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567C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D3C6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61EF09EF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4F1A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610E" w14:textId="11C271C7" w:rsidR="005E0AF7" w:rsidRPr="005E0AF7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753174">
              <w:rPr>
                <w:rFonts w:ascii="Times New Roman" w:hAnsi="Times New Roman"/>
                <w:sz w:val="24"/>
              </w:rPr>
              <w:t xml:space="preserve">Рабочая программа по предмету «Литература»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Минобрнауки России от 29 декабря 2014г. №1645, Приказа Минобрнауки России от31 декабря 2015г. №1578, Приказа Минобрнауки России от 26 июня 2019г. №613); разработана в соответствии с Основной образовательной программой среднего общего образования МБОУ </w:t>
            </w:r>
            <w:r>
              <w:rPr>
                <w:rFonts w:ascii="Times New Roman" w:hAnsi="Times New Roman"/>
                <w:sz w:val="24"/>
              </w:rPr>
              <w:t>«</w:t>
            </w:r>
            <w:r w:rsidR="000A2E58">
              <w:rPr>
                <w:rFonts w:ascii="Times New Roman" w:hAnsi="Times New Roman"/>
                <w:sz w:val="24"/>
              </w:rPr>
              <w:t>СОШ № 12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753174">
              <w:rPr>
                <w:rFonts w:ascii="Times New Roman" w:hAnsi="Times New Roman"/>
                <w:sz w:val="24"/>
              </w:rPr>
              <w:t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литературы,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14:paraId="62313908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0A57" w14:textId="77777777"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литературы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7531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4E627064" w14:textId="77777777"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7C6D" w14:textId="77777777"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753174">
              <w:rPr>
                <w:rFonts w:ascii="Times New Roman" w:hAnsi="Times New Roman"/>
                <w:sz w:val="24"/>
              </w:rPr>
              <w:t>Цель учебного предмета «Литература»: формирование культуры читательского восприятия и достижение читательской самостоятельности обучающихся, основанных на навыках анализа и интерпретации литературных текстов.</w:t>
            </w:r>
          </w:p>
          <w:p w14:paraId="5C78421B" w14:textId="77777777" w:rsidR="005E0AF7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Стратегическая цель предмета в 10–11-х классах – завершение формирования, соответствующего возрастному и образовательному уровню обучающихся отношения к чтению художественной литературы как к деятельности, имеющей личностную и социальную ценность, как к средству самопознания и саморазвития.</w:t>
            </w:r>
          </w:p>
          <w:p w14:paraId="0C8CDDDA" w14:textId="77777777"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Задачи учебного предмета «Литература»:</w:t>
            </w:r>
          </w:p>
          <w:p w14:paraId="1327B815" w14:textId="77777777"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получение опыта медленного чтения произведений русской, родной (региональной) и мировой литературы;</w:t>
            </w:r>
          </w:p>
          <w:p w14:paraId="75CDC6D5" w14:textId="77777777"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      </w:r>
          </w:p>
          <w:p w14:paraId="7251C4F9" w14:textId="77777777"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навыком анализа текста художественного произведения (умение выделять основные темы произведения, его проблематику, определять жанровые и родовые, сюжетные и 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текста, умение «видеть» подтексты);</w:t>
            </w:r>
          </w:p>
          <w:p w14:paraId="45FE7E5E" w14:textId="77777777"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анализировать в устной и письменной форме самостоятельно прочитанные произведения, их отдельные фрагменты, аспекты;</w:t>
            </w:r>
          </w:p>
          <w:p w14:paraId="4F42A401" w14:textId="77777777"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lastRenderedPageBreak/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самостоятельно создавать тексты различных жанров (ответы на вопросы, рецензии, аннотации и др.);</w:t>
            </w:r>
          </w:p>
          <w:p w14:paraId="4A9A9B9F" w14:textId="77777777"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умением определять стратегию своего чтения;</w:t>
            </w:r>
          </w:p>
          <w:p w14:paraId="2850F3C3" w14:textId="77777777"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умением делать читательский выбор;</w:t>
            </w:r>
          </w:p>
          <w:p w14:paraId="44A440E1" w14:textId="77777777"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использовать в читательской, учебной и исследовательской деятельности ресурсов библиотек, музеев, архивов, в том числе цифровых, виртуальных;</w:t>
            </w:r>
          </w:p>
          <w:p w14:paraId="6C59C4B0" w14:textId="77777777"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различными формами продуктивной читательской и текстовой деятельности (проектные и исследовательские работы</w:t>
            </w:r>
            <w:r>
              <w:rPr>
                <w:rFonts w:ascii="Times New Roman" w:hAnsi="Times New Roman"/>
                <w:sz w:val="24"/>
              </w:rPr>
              <w:t xml:space="preserve"> о литературе, искусстве и др.).</w:t>
            </w:r>
          </w:p>
          <w:p w14:paraId="4ADB82AE" w14:textId="77777777" w:rsidR="00753174" w:rsidRPr="005E0AF7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0AE75786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D05C" w14:textId="77777777"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14D6" w14:textId="2C52E1F6" w:rsidR="005E0AF7" w:rsidRPr="001D2C9B" w:rsidRDefault="00BA428E" w:rsidP="007531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литературы в </w:t>
            </w:r>
            <w:r w:rsidR="00753174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="00753174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0A2E58">
              <w:rPr>
                <w:rFonts w:ascii="Times New Roman" w:eastAsia="Bookman Old Style" w:hAnsi="Times New Roman"/>
                <w:sz w:val="24"/>
                <w:szCs w:val="20"/>
              </w:rPr>
              <w:t>195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0A2E58">
              <w:rPr>
                <w:rFonts w:ascii="Times New Roman" w:eastAsia="Bookman Old Style" w:hAnsi="Times New Roman"/>
                <w:sz w:val="24"/>
                <w:szCs w:val="20"/>
              </w:rPr>
              <w:t xml:space="preserve">ов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681553DE" w14:textId="77777777" w:rsidR="00210053" w:rsidRDefault="00210053"/>
    <w:sectPr w:rsidR="00210053" w:rsidSect="00753174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207978697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A2E58"/>
    <w:rsid w:val="001111F3"/>
    <w:rsid w:val="001D2C9B"/>
    <w:rsid w:val="00210053"/>
    <w:rsid w:val="00387E31"/>
    <w:rsid w:val="005E0AF7"/>
    <w:rsid w:val="00753174"/>
    <w:rsid w:val="008B3664"/>
    <w:rsid w:val="00BA428E"/>
    <w:rsid w:val="00E34E19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F8D96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dcterms:created xsi:type="dcterms:W3CDTF">2022-08-23T20:52:00Z</dcterms:created>
  <dcterms:modified xsi:type="dcterms:W3CDTF">2022-11-14T12:32:00Z</dcterms:modified>
</cp:coreProperties>
</file>